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spacing w:line="520" w:lineRule="exact"/>
        <w:ind w:left="1120" w:right="0" w:hanging="1446" w:hangingChars="400"/>
        <w:jc w:val="center"/>
        <w:textAlignment w:val="auto"/>
        <w:rPr>
          <w:rFonts w:hint="eastAsia" w:ascii="仿宋" w:hAnsi="仿宋" w:eastAsia="仿宋" w:cs="仿宋"/>
          <w:b/>
          <w:bCs/>
          <w:i w:val="0"/>
          <w:caps w:val="0"/>
          <w:color w:val="111111"/>
          <w:spacing w:val="0"/>
          <w:sz w:val="30"/>
          <w:szCs w:val="30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caps w:val="0"/>
          <w:color w:val="111111"/>
          <w:spacing w:val="0"/>
          <w:sz w:val="36"/>
          <w:szCs w:val="36"/>
          <w:highlight w:val="none"/>
          <w:shd w:val="clear" w:color="auto" w:fill="auto"/>
          <w:lang w:val="en-US" w:eastAsia="zh-CN"/>
        </w:rPr>
        <w:t>昌吉州2024年中考优秀模拟试卷命题双向细目表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spacing w:line="520" w:lineRule="exact"/>
        <w:ind w:left="1120" w:right="0" w:hanging="1205" w:hangingChars="400"/>
        <w:jc w:val="center"/>
        <w:textAlignment w:val="auto"/>
        <w:rPr>
          <w:rFonts w:hint="default" w:ascii="仿宋" w:hAnsi="仿宋" w:eastAsia="仿宋" w:cs="仿宋"/>
          <w:b/>
          <w:bCs/>
          <w:i w:val="0"/>
          <w:caps w:val="0"/>
          <w:color w:val="111111"/>
          <w:spacing w:val="0"/>
          <w:sz w:val="30"/>
          <w:szCs w:val="30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caps w:val="0"/>
          <w:color w:val="111111"/>
          <w:spacing w:val="0"/>
          <w:sz w:val="30"/>
          <w:szCs w:val="30"/>
          <w:highlight w:val="none"/>
          <w:shd w:val="clear" w:color="auto" w:fill="auto"/>
          <w:lang w:val="en-US" w:eastAsia="zh-CN"/>
        </w:rPr>
        <w:t>昌吉市第九中学   陈泓妤</w:t>
      </w:r>
    </w:p>
    <w:tbl>
      <w:tblPr>
        <w:tblStyle w:val="5"/>
        <w:tblW w:w="10470" w:type="dxa"/>
        <w:tblInd w:w="-96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855"/>
        <w:gridCol w:w="960"/>
        <w:gridCol w:w="1470"/>
        <w:gridCol w:w="1470"/>
        <w:gridCol w:w="885"/>
        <w:gridCol w:w="1560"/>
        <w:gridCol w:w="1335"/>
        <w:gridCol w:w="10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00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40" w:lineRule="exact"/>
              <w:ind w:right="0"/>
              <w:jc w:val="both"/>
              <w:textAlignment w:val="auto"/>
              <w:rPr>
                <w:rFonts w:hint="eastAsia" w:ascii="仿宋" w:hAnsi="仿宋" w:eastAsia="仿宋" w:cs="仿宋"/>
                <w:b/>
                <w:bCs/>
                <w:i w:val="0"/>
                <w:caps w:val="0"/>
                <w:color w:val="111111"/>
                <w:spacing w:val="0"/>
                <w:sz w:val="28"/>
                <w:szCs w:val="28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aps w:val="0"/>
                <w:color w:val="111111"/>
                <w:spacing w:val="0"/>
                <w:sz w:val="28"/>
                <w:szCs w:val="28"/>
                <w:highlight w:val="none"/>
                <w:shd w:val="clear" w:color="auto" w:fill="auto"/>
                <w:vertAlign w:val="baseline"/>
                <w:lang w:val="en-US" w:eastAsia="zh-CN"/>
              </w:rPr>
              <w:t>题型</w:t>
            </w:r>
          </w:p>
        </w:tc>
        <w:tc>
          <w:tcPr>
            <w:tcW w:w="85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40" w:lineRule="exact"/>
              <w:ind w:right="0"/>
              <w:jc w:val="both"/>
              <w:textAlignment w:val="auto"/>
              <w:rPr>
                <w:rFonts w:hint="eastAsia" w:ascii="仿宋" w:hAnsi="仿宋" w:eastAsia="仿宋" w:cs="仿宋"/>
                <w:b/>
                <w:bCs/>
                <w:i w:val="0"/>
                <w:caps w:val="0"/>
                <w:color w:val="111111"/>
                <w:spacing w:val="0"/>
                <w:sz w:val="28"/>
                <w:szCs w:val="28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aps w:val="0"/>
                <w:color w:val="111111"/>
                <w:spacing w:val="0"/>
                <w:sz w:val="28"/>
                <w:szCs w:val="28"/>
                <w:highlight w:val="none"/>
                <w:shd w:val="clear" w:color="auto" w:fill="auto"/>
                <w:vertAlign w:val="baseline"/>
                <w:lang w:val="en-US" w:eastAsia="zh-CN"/>
              </w:rPr>
              <w:t>权重</w:t>
            </w:r>
          </w:p>
        </w:tc>
        <w:tc>
          <w:tcPr>
            <w:tcW w:w="960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40" w:lineRule="exact"/>
              <w:ind w:right="0"/>
              <w:jc w:val="both"/>
              <w:textAlignment w:val="auto"/>
              <w:rPr>
                <w:rFonts w:hint="eastAsia" w:ascii="仿宋" w:hAnsi="仿宋" w:eastAsia="仿宋" w:cs="仿宋"/>
                <w:b/>
                <w:bCs/>
                <w:i w:val="0"/>
                <w:caps w:val="0"/>
                <w:color w:val="111111"/>
                <w:spacing w:val="0"/>
                <w:sz w:val="28"/>
                <w:szCs w:val="28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aps w:val="0"/>
                <w:color w:val="111111"/>
                <w:spacing w:val="0"/>
                <w:sz w:val="28"/>
                <w:szCs w:val="28"/>
                <w:highlight w:val="none"/>
                <w:shd w:val="clear" w:color="auto" w:fill="auto"/>
                <w:vertAlign w:val="baseline"/>
                <w:lang w:val="en-US" w:eastAsia="zh-CN"/>
              </w:rPr>
              <w:t>考点</w:t>
            </w:r>
          </w:p>
        </w:tc>
        <w:tc>
          <w:tcPr>
            <w:tcW w:w="1470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40" w:lineRule="exact"/>
              <w:ind w:right="0"/>
              <w:jc w:val="both"/>
              <w:textAlignment w:val="auto"/>
              <w:rPr>
                <w:rFonts w:hint="eastAsia" w:ascii="仿宋" w:hAnsi="仿宋" w:eastAsia="仿宋" w:cs="仿宋"/>
                <w:b/>
                <w:bCs/>
                <w:i w:val="0"/>
                <w:caps w:val="0"/>
                <w:color w:val="111111"/>
                <w:spacing w:val="0"/>
                <w:sz w:val="28"/>
                <w:szCs w:val="28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aps w:val="0"/>
                <w:color w:val="111111"/>
                <w:spacing w:val="0"/>
                <w:sz w:val="28"/>
                <w:szCs w:val="28"/>
                <w:highlight w:val="none"/>
                <w:shd w:val="clear" w:color="auto" w:fill="auto"/>
                <w:vertAlign w:val="baseline"/>
                <w:lang w:val="en-US" w:eastAsia="zh-CN"/>
              </w:rPr>
              <w:t>能力要求</w:t>
            </w:r>
          </w:p>
        </w:tc>
        <w:tc>
          <w:tcPr>
            <w:tcW w:w="1470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40" w:lineRule="exact"/>
              <w:ind w:right="0"/>
              <w:jc w:val="both"/>
              <w:textAlignment w:val="auto"/>
              <w:rPr>
                <w:rFonts w:hint="eastAsia" w:ascii="仿宋" w:hAnsi="仿宋" w:eastAsia="仿宋" w:cs="仿宋"/>
                <w:b/>
                <w:bCs/>
                <w:i w:val="0"/>
                <w:caps w:val="0"/>
                <w:color w:val="111111"/>
                <w:spacing w:val="0"/>
                <w:sz w:val="28"/>
                <w:szCs w:val="28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aps w:val="0"/>
                <w:color w:val="111111"/>
                <w:spacing w:val="0"/>
                <w:sz w:val="28"/>
                <w:szCs w:val="28"/>
                <w:highlight w:val="none"/>
                <w:shd w:val="clear" w:color="auto" w:fill="auto"/>
                <w:vertAlign w:val="baseline"/>
                <w:lang w:val="en-US" w:eastAsia="zh-CN"/>
              </w:rPr>
              <w:t>考查目的</w:t>
            </w:r>
          </w:p>
        </w:tc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40" w:lineRule="exact"/>
              <w:ind w:right="0"/>
              <w:jc w:val="both"/>
              <w:textAlignment w:val="auto"/>
              <w:rPr>
                <w:rFonts w:hint="eastAsia" w:ascii="仿宋" w:hAnsi="仿宋" w:eastAsia="仿宋" w:cs="仿宋"/>
                <w:b/>
                <w:bCs/>
                <w:i w:val="0"/>
                <w:caps w:val="0"/>
                <w:color w:val="111111"/>
                <w:spacing w:val="0"/>
                <w:sz w:val="28"/>
                <w:szCs w:val="28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aps w:val="0"/>
                <w:color w:val="111111"/>
                <w:spacing w:val="0"/>
                <w:sz w:val="28"/>
                <w:szCs w:val="28"/>
                <w:highlight w:val="none"/>
                <w:shd w:val="clear" w:color="auto" w:fill="auto"/>
                <w:vertAlign w:val="baseline"/>
                <w:lang w:val="en-US" w:eastAsia="zh-CN"/>
              </w:rPr>
              <w:t>是否原创</w:t>
            </w:r>
          </w:p>
        </w:tc>
        <w:tc>
          <w:tcPr>
            <w:tcW w:w="1560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40" w:lineRule="exact"/>
              <w:ind w:right="0"/>
              <w:jc w:val="both"/>
              <w:textAlignment w:val="auto"/>
              <w:rPr>
                <w:rFonts w:hint="eastAsia" w:ascii="仿宋" w:hAnsi="仿宋" w:eastAsia="仿宋" w:cs="仿宋"/>
                <w:b/>
                <w:bCs/>
                <w:i w:val="0"/>
                <w:caps w:val="0"/>
                <w:color w:val="111111"/>
                <w:spacing w:val="0"/>
                <w:sz w:val="28"/>
                <w:szCs w:val="28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aps w:val="0"/>
                <w:color w:val="111111"/>
                <w:spacing w:val="0"/>
                <w:sz w:val="28"/>
                <w:szCs w:val="28"/>
                <w:highlight w:val="none"/>
                <w:shd w:val="clear" w:color="auto" w:fill="auto"/>
                <w:vertAlign w:val="baseline"/>
                <w:lang w:val="en-US" w:eastAsia="zh-CN"/>
              </w:rPr>
              <w:t>是否改编（如改编，注明出处并提供原题）</w:t>
            </w:r>
          </w:p>
        </w:tc>
        <w:tc>
          <w:tcPr>
            <w:tcW w:w="133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40" w:lineRule="exact"/>
              <w:ind w:right="0"/>
              <w:jc w:val="both"/>
              <w:textAlignment w:val="auto"/>
              <w:rPr>
                <w:rFonts w:hint="eastAsia" w:ascii="仿宋" w:hAnsi="仿宋" w:eastAsia="仿宋" w:cs="仿宋"/>
                <w:b/>
                <w:bCs/>
                <w:i w:val="0"/>
                <w:caps w:val="0"/>
                <w:color w:val="111111"/>
                <w:spacing w:val="0"/>
                <w:sz w:val="28"/>
                <w:szCs w:val="28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aps w:val="0"/>
                <w:color w:val="111111"/>
                <w:spacing w:val="0"/>
                <w:sz w:val="28"/>
                <w:szCs w:val="28"/>
                <w:highlight w:val="none"/>
                <w:shd w:val="clear" w:color="auto" w:fill="auto"/>
                <w:vertAlign w:val="baseline"/>
                <w:lang w:val="en-US" w:eastAsia="zh-CN"/>
              </w:rPr>
              <w:t>预计难度</w:t>
            </w:r>
          </w:p>
        </w:tc>
        <w:tc>
          <w:tcPr>
            <w:tcW w:w="103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40" w:lineRule="exact"/>
              <w:ind w:right="0"/>
              <w:jc w:val="both"/>
              <w:textAlignment w:val="auto"/>
              <w:rPr>
                <w:rFonts w:hint="eastAsia" w:ascii="仿宋" w:hAnsi="仿宋" w:eastAsia="仿宋" w:cs="仿宋"/>
                <w:b/>
                <w:bCs/>
                <w:i w:val="0"/>
                <w:caps w:val="0"/>
                <w:color w:val="111111"/>
                <w:spacing w:val="0"/>
                <w:sz w:val="28"/>
                <w:szCs w:val="28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aps w:val="0"/>
                <w:color w:val="111111"/>
                <w:spacing w:val="0"/>
                <w:sz w:val="28"/>
                <w:szCs w:val="28"/>
                <w:highlight w:val="none"/>
                <w:shd w:val="clear" w:color="auto" w:fill="auto"/>
                <w:vertAlign w:val="baseline"/>
                <w:lang w:val="en-US" w:eastAsia="zh-CN"/>
              </w:rPr>
              <w:t>预计难点及解题建议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0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选择1</w:t>
            </w:r>
          </w:p>
        </w:tc>
        <w:tc>
          <w:tcPr>
            <w:tcW w:w="85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2</w:t>
            </w:r>
          </w:p>
        </w:tc>
        <w:tc>
          <w:tcPr>
            <w:tcW w:w="96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估测</w:t>
            </w:r>
          </w:p>
        </w:tc>
        <w:tc>
          <w:tcPr>
            <w:tcW w:w="147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具备一定的生活经验</w:t>
            </w:r>
          </w:p>
        </w:tc>
        <w:tc>
          <w:tcPr>
            <w:tcW w:w="147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关注日常</w:t>
            </w:r>
          </w:p>
        </w:tc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否</w:t>
            </w:r>
          </w:p>
        </w:tc>
        <w:tc>
          <w:tcPr>
            <w:tcW w:w="156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否</w:t>
            </w:r>
          </w:p>
        </w:tc>
        <w:tc>
          <w:tcPr>
            <w:tcW w:w="133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0.9</w:t>
            </w:r>
          </w:p>
        </w:tc>
        <w:tc>
          <w:tcPr>
            <w:tcW w:w="103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生活经验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0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选择2</w:t>
            </w:r>
          </w:p>
        </w:tc>
        <w:tc>
          <w:tcPr>
            <w:tcW w:w="85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2</w:t>
            </w:r>
          </w:p>
        </w:tc>
        <w:tc>
          <w:tcPr>
            <w:tcW w:w="96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物态变化</w:t>
            </w:r>
          </w:p>
        </w:tc>
        <w:tc>
          <w:tcPr>
            <w:tcW w:w="147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能认识物态变化的过程</w:t>
            </w:r>
          </w:p>
        </w:tc>
        <w:tc>
          <w:tcPr>
            <w:tcW w:w="147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感受物理与生活的关系</w:t>
            </w:r>
          </w:p>
        </w:tc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val="en-US" w:eastAsia="zh-CN"/>
              </w:rPr>
            </w:pPr>
          </w:p>
        </w:tc>
        <w:tc>
          <w:tcPr>
            <w:tcW w:w="156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val="en-US" w:eastAsia="zh-CN"/>
              </w:rPr>
            </w:pPr>
          </w:p>
        </w:tc>
        <w:tc>
          <w:tcPr>
            <w:tcW w:w="133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0.8</w:t>
            </w:r>
          </w:p>
        </w:tc>
        <w:tc>
          <w:tcPr>
            <w:tcW w:w="103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物态变化及吸放热的判断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0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选择3</w:t>
            </w:r>
          </w:p>
        </w:tc>
        <w:tc>
          <w:tcPr>
            <w:tcW w:w="85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2</w:t>
            </w:r>
          </w:p>
        </w:tc>
        <w:tc>
          <w:tcPr>
            <w:tcW w:w="96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光现象</w:t>
            </w:r>
          </w:p>
        </w:tc>
        <w:tc>
          <w:tcPr>
            <w:tcW w:w="147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能区别不同的知识点</w:t>
            </w:r>
          </w:p>
        </w:tc>
        <w:tc>
          <w:tcPr>
            <w:tcW w:w="147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区别各种光现象</w:t>
            </w:r>
          </w:p>
        </w:tc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否</w:t>
            </w:r>
          </w:p>
        </w:tc>
        <w:tc>
          <w:tcPr>
            <w:tcW w:w="156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否</w:t>
            </w:r>
          </w:p>
        </w:tc>
        <w:tc>
          <w:tcPr>
            <w:tcW w:w="133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0.8</w:t>
            </w:r>
          </w:p>
        </w:tc>
        <w:tc>
          <w:tcPr>
            <w:tcW w:w="103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现象与知识点的关联理解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0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选择4</w:t>
            </w:r>
          </w:p>
        </w:tc>
        <w:tc>
          <w:tcPr>
            <w:tcW w:w="85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2</w:t>
            </w:r>
          </w:p>
        </w:tc>
        <w:tc>
          <w:tcPr>
            <w:tcW w:w="96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信息的传递</w:t>
            </w:r>
          </w:p>
        </w:tc>
        <w:tc>
          <w:tcPr>
            <w:tcW w:w="147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提取题目关键信息的能力</w:t>
            </w:r>
          </w:p>
        </w:tc>
        <w:tc>
          <w:tcPr>
            <w:tcW w:w="147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物理知识在现代科技中的应用</w:t>
            </w:r>
          </w:p>
        </w:tc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否</w:t>
            </w:r>
          </w:p>
        </w:tc>
        <w:tc>
          <w:tcPr>
            <w:tcW w:w="156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否</w:t>
            </w:r>
          </w:p>
        </w:tc>
        <w:tc>
          <w:tcPr>
            <w:tcW w:w="133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0.7</w:t>
            </w:r>
          </w:p>
        </w:tc>
        <w:tc>
          <w:tcPr>
            <w:tcW w:w="103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光纤传递信息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0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选择5</w:t>
            </w:r>
          </w:p>
        </w:tc>
        <w:tc>
          <w:tcPr>
            <w:tcW w:w="85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2</w:t>
            </w:r>
          </w:p>
        </w:tc>
        <w:tc>
          <w:tcPr>
            <w:tcW w:w="96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热机</w:t>
            </w:r>
          </w:p>
        </w:tc>
        <w:tc>
          <w:tcPr>
            <w:tcW w:w="147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了解热机的工作过程</w:t>
            </w:r>
          </w:p>
        </w:tc>
        <w:tc>
          <w:tcPr>
            <w:tcW w:w="147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热机的相关知识</w:t>
            </w:r>
          </w:p>
        </w:tc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否</w:t>
            </w:r>
          </w:p>
        </w:tc>
        <w:tc>
          <w:tcPr>
            <w:tcW w:w="156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否</w:t>
            </w:r>
          </w:p>
        </w:tc>
        <w:tc>
          <w:tcPr>
            <w:tcW w:w="133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0.7</w:t>
            </w:r>
          </w:p>
        </w:tc>
        <w:tc>
          <w:tcPr>
            <w:tcW w:w="103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0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选择6</w:t>
            </w:r>
          </w:p>
        </w:tc>
        <w:tc>
          <w:tcPr>
            <w:tcW w:w="85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2</w:t>
            </w:r>
          </w:p>
        </w:tc>
        <w:tc>
          <w:tcPr>
            <w:tcW w:w="96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电与磁</w:t>
            </w:r>
          </w:p>
        </w:tc>
        <w:tc>
          <w:tcPr>
            <w:tcW w:w="147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能准确理解电与磁知识点</w:t>
            </w:r>
          </w:p>
        </w:tc>
        <w:tc>
          <w:tcPr>
            <w:tcW w:w="147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电与磁的知识点</w:t>
            </w:r>
          </w:p>
        </w:tc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否</w:t>
            </w:r>
          </w:p>
        </w:tc>
        <w:tc>
          <w:tcPr>
            <w:tcW w:w="156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否</w:t>
            </w:r>
          </w:p>
        </w:tc>
        <w:tc>
          <w:tcPr>
            <w:tcW w:w="133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0.7</w:t>
            </w:r>
          </w:p>
        </w:tc>
        <w:tc>
          <w:tcPr>
            <w:tcW w:w="103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知识点的透彻理解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0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选择7</w:t>
            </w:r>
          </w:p>
        </w:tc>
        <w:tc>
          <w:tcPr>
            <w:tcW w:w="85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2</w:t>
            </w:r>
          </w:p>
        </w:tc>
        <w:tc>
          <w:tcPr>
            <w:tcW w:w="96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机械能</w:t>
            </w:r>
          </w:p>
        </w:tc>
        <w:tc>
          <w:tcPr>
            <w:tcW w:w="147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会运用物理知识理解现象</w:t>
            </w:r>
          </w:p>
        </w:tc>
        <w:tc>
          <w:tcPr>
            <w:tcW w:w="147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机械能的影响因素</w:t>
            </w:r>
          </w:p>
        </w:tc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否</w:t>
            </w:r>
          </w:p>
        </w:tc>
        <w:tc>
          <w:tcPr>
            <w:tcW w:w="156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否</w:t>
            </w:r>
          </w:p>
        </w:tc>
        <w:tc>
          <w:tcPr>
            <w:tcW w:w="133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0.6</w:t>
            </w:r>
          </w:p>
        </w:tc>
        <w:tc>
          <w:tcPr>
            <w:tcW w:w="103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受力分析与能量转化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0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选择8</w:t>
            </w:r>
          </w:p>
        </w:tc>
        <w:tc>
          <w:tcPr>
            <w:tcW w:w="85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2</w:t>
            </w:r>
          </w:p>
        </w:tc>
        <w:tc>
          <w:tcPr>
            <w:tcW w:w="96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安全用电</w:t>
            </w:r>
          </w:p>
        </w:tc>
        <w:tc>
          <w:tcPr>
            <w:tcW w:w="147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能将物理知识应用于生活</w:t>
            </w:r>
          </w:p>
        </w:tc>
        <w:tc>
          <w:tcPr>
            <w:tcW w:w="147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安全意识的培养</w:t>
            </w:r>
          </w:p>
        </w:tc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否</w:t>
            </w:r>
          </w:p>
        </w:tc>
        <w:tc>
          <w:tcPr>
            <w:tcW w:w="156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否</w:t>
            </w:r>
          </w:p>
        </w:tc>
        <w:tc>
          <w:tcPr>
            <w:tcW w:w="133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0.7</w:t>
            </w:r>
          </w:p>
        </w:tc>
        <w:tc>
          <w:tcPr>
            <w:tcW w:w="103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电学知识的运用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0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选择9</w:t>
            </w:r>
          </w:p>
        </w:tc>
        <w:tc>
          <w:tcPr>
            <w:tcW w:w="85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2</w:t>
            </w:r>
          </w:p>
        </w:tc>
        <w:tc>
          <w:tcPr>
            <w:tcW w:w="96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做功</w:t>
            </w:r>
          </w:p>
        </w:tc>
        <w:tc>
          <w:tcPr>
            <w:tcW w:w="147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对功的原理的理解</w:t>
            </w:r>
          </w:p>
        </w:tc>
        <w:tc>
          <w:tcPr>
            <w:tcW w:w="147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功和机械效率</w:t>
            </w:r>
          </w:p>
        </w:tc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否</w:t>
            </w:r>
          </w:p>
        </w:tc>
        <w:tc>
          <w:tcPr>
            <w:tcW w:w="156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否</w:t>
            </w:r>
          </w:p>
        </w:tc>
        <w:tc>
          <w:tcPr>
            <w:tcW w:w="133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0.6</w:t>
            </w:r>
          </w:p>
        </w:tc>
        <w:tc>
          <w:tcPr>
            <w:tcW w:w="103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功的原理的理解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0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选择10</w:t>
            </w:r>
          </w:p>
        </w:tc>
        <w:tc>
          <w:tcPr>
            <w:tcW w:w="85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2</w:t>
            </w:r>
          </w:p>
        </w:tc>
        <w:tc>
          <w:tcPr>
            <w:tcW w:w="96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电路动态变化</w:t>
            </w:r>
          </w:p>
        </w:tc>
        <w:tc>
          <w:tcPr>
            <w:tcW w:w="147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能理解电流、电压、电阻的关系</w:t>
            </w:r>
          </w:p>
        </w:tc>
        <w:tc>
          <w:tcPr>
            <w:tcW w:w="147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欧姆定律的应用</w:t>
            </w:r>
          </w:p>
        </w:tc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否</w:t>
            </w:r>
          </w:p>
        </w:tc>
        <w:tc>
          <w:tcPr>
            <w:tcW w:w="156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否</w:t>
            </w:r>
          </w:p>
        </w:tc>
        <w:tc>
          <w:tcPr>
            <w:tcW w:w="133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0.5</w:t>
            </w:r>
          </w:p>
        </w:tc>
        <w:tc>
          <w:tcPr>
            <w:tcW w:w="103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分析电路及电学量的变化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0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选择11</w:t>
            </w:r>
          </w:p>
        </w:tc>
        <w:tc>
          <w:tcPr>
            <w:tcW w:w="85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2</w:t>
            </w:r>
          </w:p>
        </w:tc>
        <w:tc>
          <w:tcPr>
            <w:tcW w:w="96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电功率</w:t>
            </w:r>
          </w:p>
        </w:tc>
        <w:tc>
          <w:tcPr>
            <w:tcW w:w="147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综合分析电路及限制量的关系</w:t>
            </w:r>
          </w:p>
        </w:tc>
        <w:tc>
          <w:tcPr>
            <w:tcW w:w="147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电功率及电路分析</w:t>
            </w:r>
          </w:p>
        </w:tc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否</w:t>
            </w:r>
          </w:p>
        </w:tc>
        <w:tc>
          <w:tcPr>
            <w:tcW w:w="156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否</w:t>
            </w:r>
          </w:p>
        </w:tc>
        <w:tc>
          <w:tcPr>
            <w:tcW w:w="133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0.3</w:t>
            </w:r>
          </w:p>
        </w:tc>
        <w:tc>
          <w:tcPr>
            <w:tcW w:w="103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对限定条件的综合分析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0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选择12</w:t>
            </w:r>
          </w:p>
        </w:tc>
        <w:tc>
          <w:tcPr>
            <w:tcW w:w="85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2</w:t>
            </w:r>
          </w:p>
        </w:tc>
        <w:tc>
          <w:tcPr>
            <w:tcW w:w="96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压强</w:t>
            </w:r>
          </w:p>
        </w:tc>
        <w:tc>
          <w:tcPr>
            <w:tcW w:w="147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图形变化及压强理解</w:t>
            </w:r>
          </w:p>
        </w:tc>
        <w:tc>
          <w:tcPr>
            <w:tcW w:w="147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固体压强</w:t>
            </w:r>
          </w:p>
        </w:tc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否</w:t>
            </w:r>
          </w:p>
        </w:tc>
        <w:tc>
          <w:tcPr>
            <w:tcW w:w="156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否</w:t>
            </w:r>
          </w:p>
        </w:tc>
        <w:tc>
          <w:tcPr>
            <w:tcW w:w="133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0.2</w:t>
            </w:r>
          </w:p>
        </w:tc>
        <w:tc>
          <w:tcPr>
            <w:tcW w:w="103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压强变化量的分析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0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填空13</w:t>
            </w:r>
          </w:p>
        </w:tc>
        <w:tc>
          <w:tcPr>
            <w:tcW w:w="85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9</w:t>
            </w:r>
          </w:p>
        </w:tc>
        <w:tc>
          <w:tcPr>
            <w:tcW w:w="96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能源</w:t>
            </w:r>
          </w:p>
        </w:tc>
        <w:tc>
          <w:tcPr>
            <w:tcW w:w="147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信息的获取能力</w:t>
            </w:r>
          </w:p>
        </w:tc>
        <w:tc>
          <w:tcPr>
            <w:tcW w:w="147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能源的应用与前景</w:t>
            </w:r>
          </w:p>
        </w:tc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否</w:t>
            </w:r>
          </w:p>
        </w:tc>
        <w:tc>
          <w:tcPr>
            <w:tcW w:w="156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否</w:t>
            </w:r>
          </w:p>
        </w:tc>
        <w:tc>
          <w:tcPr>
            <w:tcW w:w="133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0.8</w:t>
            </w:r>
          </w:p>
        </w:tc>
        <w:tc>
          <w:tcPr>
            <w:tcW w:w="103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新信息的获取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0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填空14</w:t>
            </w:r>
          </w:p>
        </w:tc>
        <w:tc>
          <w:tcPr>
            <w:tcW w:w="85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9</w:t>
            </w:r>
          </w:p>
        </w:tc>
        <w:tc>
          <w:tcPr>
            <w:tcW w:w="96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航空航天</w:t>
            </w:r>
          </w:p>
        </w:tc>
        <w:tc>
          <w:tcPr>
            <w:tcW w:w="147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新科技中运用力学知识的能力</w:t>
            </w:r>
          </w:p>
        </w:tc>
        <w:tc>
          <w:tcPr>
            <w:tcW w:w="147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力学知识应用</w:t>
            </w:r>
          </w:p>
        </w:tc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否</w:t>
            </w:r>
          </w:p>
        </w:tc>
        <w:tc>
          <w:tcPr>
            <w:tcW w:w="156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否</w:t>
            </w:r>
          </w:p>
        </w:tc>
        <w:tc>
          <w:tcPr>
            <w:tcW w:w="133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0.7</w:t>
            </w:r>
          </w:p>
        </w:tc>
        <w:tc>
          <w:tcPr>
            <w:tcW w:w="103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新信息的获取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0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填空15</w:t>
            </w:r>
          </w:p>
        </w:tc>
        <w:tc>
          <w:tcPr>
            <w:tcW w:w="85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4</w:t>
            </w:r>
          </w:p>
        </w:tc>
        <w:tc>
          <w:tcPr>
            <w:tcW w:w="96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光学</w:t>
            </w:r>
          </w:p>
        </w:tc>
        <w:tc>
          <w:tcPr>
            <w:tcW w:w="147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光学知识的运用</w:t>
            </w:r>
          </w:p>
        </w:tc>
        <w:tc>
          <w:tcPr>
            <w:tcW w:w="147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光学知识</w:t>
            </w:r>
          </w:p>
        </w:tc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否</w:t>
            </w:r>
          </w:p>
        </w:tc>
        <w:tc>
          <w:tcPr>
            <w:tcW w:w="156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改编自2023高效复习</w:t>
            </w:r>
          </w:p>
        </w:tc>
        <w:tc>
          <w:tcPr>
            <w:tcW w:w="133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0.7</w:t>
            </w:r>
          </w:p>
        </w:tc>
        <w:tc>
          <w:tcPr>
            <w:tcW w:w="103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挖掘题目信息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0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填空16</w:t>
            </w:r>
          </w:p>
        </w:tc>
        <w:tc>
          <w:tcPr>
            <w:tcW w:w="85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4</w:t>
            </w:r>
          </w:p>
        </w:tc>
        <w:tc>
          <w:tcPr>
            <w:tcW w:w="96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凸透镜与热</w:t>
            </w:r>
          </w:p>
        </w:tc>
        <w:tc>
          <w:tcPr>
            <w:tcW w:w="147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会应用凸透镜动态规律与热值相关计算</w:t>
            </w:r>
          </w:p>
        </w:tc>
        <w:tc>
          <w:tcPr>
            <w:tcW w:w="147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凸透镜成像与热值的计算</w:t>
            </w:r>
          </w:p>
        </w:tc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否</w:t>
            </w:r>
          </w:p>
        </w:tc>
        <w:tc>
          <w:tcPr>
            <w:tcW w:w="156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改编自2023高效复习</w:t>
            </w:r>
          </w:p>
        </w:tc>
        <w:tc>
          <w:tcPr>
            <w:tcW w:w="133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0.4</w:t>
            </w:r>
          </w:p>
        </w:tc>
        <w:tc>
          <w:tcPr>
            <w:tcW w:w="103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物理量之间的关联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0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作图17</w:t>
            </w:r>
          </w:p>
        </w:tc>
        <w:tc>
          <w:tcPr>
            <w:tcW w:w="85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6</w:t>
            </w:r>
          </w:p>
        </w:tc>
        <w:tc>
          <w:tcPr>
            <w:tcW w:w="96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光、力臂、电磁作图</w:t>
            </w:r>
          </w:p>
        </w:tc>
        <w:tc>
          <w:tcPr>
            <w:tcW w:w="147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知道凸透镜力臂电磁知识点的作图方法</w:t>
            </w:r>
          </w:p>
        </w:tc>
        <w:tc>
          <w:tcPr>
            <w:tcW w:w="147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作图技能</w:t>
            </w:r>
          </w:p>
        </w:tc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否</w:t>
            </w:r>
          </w:p>
        </w:tc>
        <w:tc>
          <w:tcPr>
            <w:tcW w:w="156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否</w:t>
            </w:r>
          </w:p>
        </w:tc>
        <w:tc>
          <w:tcPr>
            <w:tcW w:w="133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0.7</w:t>
            </w:r>
          </w:p>
        </w:tc>
        <w:tc>
          <w:tcPr>
            <w:tcW w:w="103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力臂作图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0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实验18</w:t>
            </w:r>
          </w:p>
        </w:tc>
        <w:tc>
          <w:tcPr>
            <w:tcW w:w="85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8</w:t>
            </w:r>
          </w:p>
        </w:tc>
        <w:tc>
          <w:tcPr>
            <w:tcW w:w="96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凸透镜成像</w:t>
            </w:r>
          </w:p>
        </w:tc>
        <w:tc>
          <w:tcPr>
            <w:tcW w:w="147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理解凸透镜成像规律</w:t>
            </w:r>
          </w:p>
        </w:tc>
        <w:tc>
          <w:tcPr>
            <w:tcW w:w="147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凸透镜成像规律</w:t>
            </w:r>
          </w:p>
        </w:tc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否</w:t>
            </w:r>
          </w:p>
        </w:tc>
        <w:tc>
          <w:tcPr>
            <w:tcW w:w="156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改编自2023高效复习</w:t>
            </w:r>
          </w:p>
        </w:tc>
        <w:tc>
          <w:tcPr>
            <w:tcW w:w="133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0.7</w:t>
            </w:r>
          </w:p>
        </w:tc>
        <w:tc>
          <w:tcPr>
            <w:tcW w:w="103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水球像的变化与凸透镜规律知识的结合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0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实验19</w:t>
            </w:r>
          </w:p>
        </w:tc>
        <w:tc>
          <w:tcPr>
            <w:tcW w:w="85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8</w:t>
            </w:r>
          </w:p>
        </w:tc>
        <w:tc>
          <w:tcPr>
            <w:tcW w:w="96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阻力与滑动摩擦力</w:t>
            </w:r>
          </w:p>
        </w:tc>
        <w:tc>
          <w:tcPr>
            <w:tcW w:w="147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能够区分两个实验验的知识点，具备设计实验的能力</w:t>
            </w:r>
          </w:p>
        </w:tc>
        <w:tc>
          <w:tcPr>
            <w:tcW w:w="147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祖力与滑动摩擦力知识</w:t>
            </w:r>
          </w:p>
        </w:tc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否</w:t>
            </w:r>
          </w:p>
        </w:tc>
        <w:tc>
          <w:tcPr>
            <w:tcW w:w="156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改编自2023高效复习</w:t>
            </w:r>
          </w:p>
        </w:tc>
        <w:tc>
          <w:tcPr>
            <w:tcW w:w="133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0.6</w:t>
            </w:r>
          </w:p>
        </w:tc>
        <w:tc>
          <w:tcPr>
            <w:tcW w:w="103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设计实验的能力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0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实验20</w:t>
            </w:r>
          </w:p>
        </w:tc>
        <w:tc>
          <w:tcPr>
            <w:tcW w:w="85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8</w:t>
            </w:r>
          </w:p>
        </w:tc>
        <w:tc>
          <w:tcPr>
            <w:tcW w:w="96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测量小灯泡电功率</w:t>
            </w:r>
          </w:p>
        </w:tc>
        <w:tc>
          <w:tcPr>
            <w:tcW w:w="147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电功率知识的应用能力</w:t>
            </w:r>
          </w:p>
        </w:tc>
        <w:tc>
          <w:tcPr>
            <w:tcW w:w="147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测量小灯泡电功率</w:t>
            </w:r>
          </w:p>
        </w:tc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否</w:t>
            </w:r>
          </w:p>
        </w:tc>
        <w:tc>
          <w:tcPr>
            <w:tcW w:w="156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改编自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val="en-US" w:eastAsia="zh-CN"/>
              </w:rPr>
              <w:t>万唯中考</w:t>
            </w:r>
          </w:p>
        </w:tc>
        <w:tc>
          <w:tcPr>
            <w:tcW w:w="133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0</w:t>
            </w:r>
            <w:bookmarkStart w:id="0" w:name="_GoBack"/>
            <w:bookmarkEnd w:id="0"/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.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val="en-US" w:eastAsia="zh-CN"/>
              </w:rPr>
              <w:t>5</w:t>
            </w:r>
          </w:p>
        </w:tc>
        <w:tc>
          <w:tcPr>
            <w:tcW w:w="103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</w:pPr>
            <w:r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eastAsia="zh-CN"/>
              </w:rPr>
              <w:t>理解图像的能力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0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val="en-US" w:eastAsia="zh-CN"/>
              </w:rPr>
              <w:t>计算21</w:t>
            </w:r>
          </w:p>
        </w:tc>
        <w:tc>
          <w:tcPr>
            <w:tcW w:w="85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val="en-US" w:eastAsia="zh-CN"/>
              </w:rPr>
              <w:t>5</w:t>
            </w:r>
          </w:p>
        </w:tc>
        <w:tc>
          <w:tcPr>
            <w:tcW w:w="96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val="en-US" w:eastAsia="zh-CN"/>
              </w:rPr>
              <w:t>欧姆定律</w:t>
            </w:r>
          </w:p>
        </w:tc>
        <w:tc>
          <w:tcPr>
            <w:tcW w:w="147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val="en-US" w:eastAsia="zh-CN"/>
              </w:rPr>
              <w:t>会正确分析电路</w:t>
            </w:r>
          </w:p>
        </w:tc>
        <w:tc>
          <w:tcPr>
            <w:tcW w:w="147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val="en-US" w:eastAsia="zh-CN"/>
              </w:rPr>
              <w:t>欧姆定律在并联电路中的运用</w:t>
            </w:r>
          </w:p>
        </w:tc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val="en-US" w:eastAsia="zh-CN"/>
              </w:rPr>
              <w:t>否</w:t>
            </w:r>
          </w:p>
        </w:tc>
        <w:tc>
          <w:tcPr>
            <w:tcW w:w="156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val="en-US" w:eastAsia="zh-CN"/>
              </w:rPr>
              <w:t>否</w:t>
            </w:r>
          </w:p>
        </w:tc>
        <w:tc>
          <w:tcPr>
            <w:tcW w:w="133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val="en-US" w:eastAsia="zh-CN"/>
              </w:rPr>
              <w:t>0.6</w:t>
            </w:r>
          </w:p>
        </w:tc>
        <w:tc>
          <w:tcPr>
            <w:tcW w:w="103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val="en-US" w:eastAsia="zh-CN"/>
              </w:rPr>
              <w:t>正确分析电路寻找数据的联系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0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val="en-US" w:eastAsia="zh-CN"/>
              </w:rPr>
              <w:t>计算22</w:t>
            </w:r>
          </w:p>
        </w:tc>
        <w:tc>
          <w:tcPr>
            <w:tcW w:w="85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val="en-US" w:eastAsia="zh-CN"/>
              </w:rPr>
              <w:t>5</w:t>
            </w:r>
          </w:p>
        </w:tc>
        <w:tc>
          <w:tcPr>
            <w:tcW w:w="96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val="en-US" w:eastAsia="zh-CN"/>
              </w:rPr>
              <w:t>压强、密度浮力知识</w:t>
            </w:r>
          </w:p>
        </w:tc>
        <w:tc>
          <w:tcPr>
            <w:tcW w:w="147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val="en-US" w:eastAsia="zh-CN"/>
              </w:rPr>
              <w:t>综合运用压强、浮力、受力分析等知识的能力</w:t>
            </w:r>
          </w:p>
        </w:tc>
        <w:tc>
          <w:tcPr>
            <w:tcW w:w="147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val="en-US" w:eastAsia="zh-CN"/>
              </w:rPr>
              <w:t>力学知识的综合运用</w:t>
            </w:r>
          </w:p>
        </w:tc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val="en-US" w:eastAsia="zh-CN"/>
              </w:rPr>
              <w:t>否</w:t>
            </w:r>
          </w:p>
        </w:tc>
        <w:tc>
          <w:tcPr>
            <w:tcW w:w="1560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val="en-US" w:eastAsia="zh-CN"/>
              </w:rPr>
              <w:t>否</w:t>
            </w:r>
          </w:p>
        </w:tc>
        <w:tc>
          <w:tcPr>
            <w:tcW w:w="133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val="en-US" w:eastAsia="zh-CN"/>
              </w:rPr>
              <w:t>0.3</w:t>
            </w:r>
          </w:p>
        </w:tc>
        <w:tc>
          <w:tcPr>
            <w:tcW w:w="1035" w:type="dxa"/>
          </w:tcPr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520" w:lineRule="exact"/>
              <w:ind w:right="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caps w:val="0"/>
                <w:color w:val="111111"/>
                <w:spacing w:val="0"/>
                <w:sz w:val="30"/>
                <w:szCs w:val="30"/>
                <w:highlight w:val="none"/>
                <w:shd w:val="clear" w:color="auto" w:fill="auto"/>
                <w:vertAlign w:val="baseline"/>
                <w:lang w:val="en-US" w:eastAsia="zh-CN"/>
              </w:rPr>
              <w:t>受力分析</w:t>
            </w:r>
          </w:p>
        </w:tc>
      </w:tr>
    </w:tbl>
    <w:p>
      <w:pPr>
        <w:tabs>
          <w:tab w:val="left" w:pos="3405"/>
        </w:tabs>
        <w:bidi w:val="0"/>
        <w:jc w:val="left"/>
        <w:rPr>
          <w:rFonts w:hint="eastAsia"/>
          <w:lang w:val="zh-CN" w:eastAsia="zh-CN"/>
        </w:rPr>
      </w:pPr>
    </w:p>
    <w:sectPr>
      <w:pgSz w:w="11900" w:h="16850"/>
      <w:pgMar w:top="1440" w:right="1800" w:bottom="1440" w:left="180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BmZDcxNmQ4MDBlODA2ZWY1OGI4NWE5NDFkNzZmNmIifQ=="/>
    <w:docVar w:name="KSO_WPS_MARK_KEY" w:val="8107b05c-be29-4f2c-85ee-09544d9fcbd7"/>
  </w:docVars>
  <w:rsids>
    <w:rsidRoot w:val="300D3519"/>
    <w:rsid w:val="00F23CDE"/>
    <w:rsid w:val="01EB1924"/>
    <w:rsid w:val="02326C1E"/>
    <w:rsid w:val="027A1B6B"/>
    <w:rsid w:val="033864A6"/>
    <w:rsid w:val="03883E86"/>
    <w:rsid w:val="042144E8"/>
    <w:rsid w:val="056D428A"/>
    <w:rsid w:val="05B826D1"/>
    <w:rsid w:val="064C6BC3"/>
    <w:rsid w:val="06B63B25"/>
    <w:rsid w:val="0AAB28B1"/>
    <w:rsid w:val="0B5F694A"/>
    <w:rsid w:val="0E0A4B59"/>
    <w:rsid w:val="0F86728A"/>
    <w:rsid w:val="102626E7"/>
    <w:rsid w:val="10566757"/>
    <w:rsid w:val="13A45076"/>
    <w:rsid w:val="186862C9"/>
    <w:rsid w:val="19B31B39"/>
    <w:rsid w:val="19C36689"/>
    <w:rsid w:val="19F34F0C"/>
    <w:rsid w:val="1A891A5F"/>
    <w:rsid w:val="1AC63771"/>
    <w:rsid w:val="1C9031F1"/>
    <w:rsid w:val="1EB304B2"/>
    <w:rsid w:val="1F2E4E00"/>
    <w:rsid w:val="21DD40E5"/>
    <w:rsid w:val="230F24F9"/>
    <w:rsid w:val="234F0BA6"/>
    <w:rsid w:val="23991B34"/>
    <w:rsid w:val="26034ED5"/>
    <w:rsid w:val="271F49B7"/>
    <w:rsid w:val="27895B59"/>
    <w:rsid w:val="27A52D1E"/>
    <w:rsid w:val="28012B65"/>
    <w:rsid w:val="2A9922FE"/>
    <w:rsid w:val="2DCB1644"/>
    <w:rsid w:val="300D3519"/>
    <w:rsid w:val="339426C4"/>
    <w:rsid w:val="3A897F16"/>
    <w:rsid w:val="3B190427"/>
    <w:rsid w:val="3B6639F7"/>
    <w:rsid w:val="3BE33933"/>
    <w:rsid w:val="3DFFFA24"/>
    <w:rsid w:val="3E573160"/>
    <w:rsid w:val="3EB42D7B"/>
    <w:rsid w:val="40782CA7"/>
    <w:rsid w:val="415712F2"/>
    <w:rsid w:val="427B09DF"/>
    <w:rsid w:val="428C4291"/>
    <w:rsid w:val="430E0D76"/>
    <w:rsid w:val="45720607"/>
    <w:rsid w:val="4AEB2A9F"/>
    <w:rsid w:val="4AFB04F2"/>
    <w:rsid w:val="5133042A"/>
    <w:rsid w:val="51BA25BE"/>
    <w:rsid w:val="521131E1"/>
    <w:rsid w:val="52E82FDB"/>
    <w:rsid w:val="55543FED"/>
    <w:rsid w:val="55F82EE4"/>
    <w:rsid w:val="56836E5E"/>
    <w:rsid w:val="583B0CF1"/>
    <w:rsid w:val="58B02F03"/>
    <w:rsid w:val="59367124"/>
    <w:rsid w:val="59591FE1"/>
    <w:rsid w:val="595E6A40"/>
    <w:rsid w:val="5A770B7B"/>
    <w:rsid w:val="5C6235A1"/>
    <w:rsid w:val="5C984924"/>
    <w:rsid w:val="5E7A495C"/>
    <w:rsid w:val="5F1A6BF3"/>
    <w:rsid w:val="5FFFC7CC"/>
    <w:rsid w:val="637A18EF"/>
    <w:rsid w:val="638307BB"/>
    <w:rsid w:val="64266776"/>
    <w:rsid w:val="64440D98"/>
    <w:rsid w:val="656F2E71"/>
    <w:rsid w:val="65B241E5"/>
    <w:rsid w:val="67BE2CC1"/>
    <w:rsid w:val="6B6307A5"/>
    <w:rsid w:val="6BEFAAE0"/>
    <w:rsid w:val="6C8A38B5"/>
    <w:rsid w:val="6E101223"/>
    <w:rsid w:val="70584DDB"/>
    <w:rsid w:val="71D96996"/>
    <w:rsid w:val="726B07F2"/>
    <w:rsid w:val="73296D70"/>
    <w:rsid w:val="741F42E4"/>
    <w:rsid w:val="758F6F9D"/>
    <w:rsid w:val="76800948"/>
    <w:rsid w:val="779A2A38"/>
    <w:rsid w:val="79FA3BBB"/>
    <w:rsid w:val="7A240A7C"/>
    <w:rsid w:val="7A342190"/>
    <w:rsid w:val="7AAA7565"/>
    <w:rsid w:val="7DFB210C"/>
    <w:rsid w:val="D77F7155"/>
    <w:rsid w:val="FDFB5E69"/>
    <w:rsid w:val="FFF7B0A4"/>
    <w:rsid w:val="FFFF2AA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0"/>
    <w:pPr>
      <w:ind w:left="600"/>
    </w:pPr>
    <w:rPr>
      <w:rFonts w:ascii="宋体" w:hAnsi="宋体" w:eastAsia="宋体" w:cs="宋体"/>
      <w:sz w:val="32"/>
      <w:szCs w:val="32"/>
      <w:lang w:val="zh-CN" w:eastAsia="zh-CN" w:bidi="zh-CN"/>
    </w:rPr>
  </w:style>
  <w:style w:type="paragraph" w:styleId="3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NormalCharacter"/>
    <w:autoRedefine/>
    <w:qFormat/>
    <w:uiPriority w:val="0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1362</Words>
  <Characters>1479</Characters>
  <Lines>0</Lines>
  <Paragraphs>0</Paragraphs>
  <TotalTime>42</TotalTime>
  <ScaleCrop>false</ScaleCrop>
  <LinksUpToDate>false</LinksUpToDate>
  <CharactersWithSpaces>1611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2021-03-18T08:20:00Z</dcterms:created>
  <dc:creator>dell</dc:creator>
  <cp:lastModifiedBy>陈泓妤17799599522</cp:lastModifiedBy>
  <cp:lastPrinted>2022-03-16T09:43:00Z</cp:lastPrinted>
  <dcterms:modified xsi:type="dcterms:W3CDTF">2024-03-22T09:54:22Z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9CA396F5AE824100B438DA7B8C9F6A4C</vt:lpwstr>
  </property>
</Properties>
</file>